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01E" w14:textId="362FCA7E" w:rsidR="009C6B29" w:rsidRDefault="009C6B29" w:rsidP="009C6B29">
      <w:pPr>
        <w:bidi/>
        <w:rPr>
          <w:rFonts w:cs="B Titr"/>
          <w:rtl/>
          <w:lang w:bidi="fa-IR"/>
        </w:rPr>
      </w:pPr>
      <w:r>
        <w:rPr>
          <w:rFonts w:cs="B Titr" w:hint="cs"/>
          <w:noProof/>
          <w:rtl/>
          <w:lang w:val="fa-IR" w:bidi="fa-IR"/>
        </w:rPr>
        <w:drawing>
          <wp:anchor distT="0" distB="0" distL="114300" distR="114300" simplePos="0" relativeHeight="251658240" behindDoc="0" locked="0" layoutInCell="1" allowOverlap="1" wp14:anchorId="70BA2E9E" wp14:editId="0A75393D">
            <wp:simplePos x="0" y="0"/>
            <wp:positionH relativeFrom="column">
              <wp:posOffset>152400</wp:posOffset>
            </wp:positionH>
            <wp:positionV relativeFrom="paragraph">
              <wp:posOffset>1</wp:posOffset>
            </wp:positionV>
            <wp:extent cx="1441631" cy="76073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0" t="33092" r="25961" b="30190"/>
                    <a:stretch/>
                  </pic:blipFill>
                  <pic:spPr bwMode="auto">
                    <a:xfrm>
                      <a:off x="0" y="0"/>
                      <a:ext cx="1444690" cy="762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8D751" w14:textId="68B46EE4" w:rsidR="009C6B29" w:rsidRPr="009C6B29" w:rsidRDefault="00282D81" w:rsidP="009C6B29">
      <w:pPr>
        <w:bidi/>
        <w:rPr>
          <w:rFonts w:cs="B Titr"/>
          <w:sz w:val="28"/>
          <w:szCs w:val="28"/>
          <w:rtl/>
          <w:lang w:bidi="fa-IR"/>
        </w:rPr>
      </w:pPr>
      <w:r w:rsidRPr="009C6B29">
        <w:rPr>
          <w:rFonts w:cs="B Titr" w:hint="cs"/>
          <w:sz w:val="28"/>
          <w:szCs w:val="28"/>
          <w:rtl/>
          <w:lang w:bidi="fa-IR"/>
        </w:rPr>
        <w:t xml:space="preserve">فرم درخواست کارورزی در کلینیک مغز و شناخت </w:t>
      </w:r>
    </w:p>
    <w:p w14:paraId="39F4F71A" w14:textId="508B6CED" w:rsidR="009C6B29" w:rsidRDefault="00282D81" w:rsidP="004F4699">
      <w:pPr>
        <w:bidi/>
        <w:rPr>
          <w:rFonts w:cs="B Nazanin"/>
          <w:lang w:bidi="fa-IR"/>
        </w:rPr>
      </w:pPr>
      <w:r w:rsidRPr="004F4699">
        <w:rPr>
          <w:rFonts w:cs="B Nazanin" w:hint="cs"/>
          <w:rtl/>
          <w:lang w:bidi="fa-IR"/>
        </w:rPr>
        <w:t xml:space="preserve"> </w:t>
      </w:r>
      <w:r w:rsidR="004F4699" w:rsidRPr="004F4699">
        <w:rPr>
          <w:rFonts w:cs="B Nazanin" w:hint="cs"/>
          <w:rtl/>
          <w:lang w:bidi="fa-IR"/>
        </w:rPr>
        <w:t>پس از تکمیل فرم آن را به آدرس ایمیل زیر ارسال نمایید.</w:t>
      </w:r>
    </w:p>
    <w:p w14:paraId="0FDE9C0A" w14:textId="68AFF141" w:rsidR="004F4699" w:rsidRDefault="004F4699" w:rsidP="004F4699">
      <w:pPr>
        <w:bidi/>
        <w:jc w:val="right"/>
        <w:rPr>
          <w:rFonts w:cs="B Nazanin"/>
          <w:b/>
          <w:bCs/>
          <w:sz w:val="24"/>
          <w:szCs w:val="24"/>
          <w:lang w:bidi="fa-IR"/>
        </w:rPr>
      </w:pPr>
      <w:hyperlink r:id="rId5" w:history="1">
        <w:r w:rsidRPr="006E4F40">
          <w:rPr>
            <w:rStyle w:val="Hyperlink"/>
            <w:rFonts w:cs="B Nazanin"/>
            <w:b/>
            <w:bCs/>
            <w:sz w:val="24"/>
            <w:szCs w:val="24"/>
            <w:lang w:bidi="fa-IR"/>
          </w:rPr>
          <w:t>BCCLINIC95@GMAIL.COM</w:t>
        </w:r>
      </w:hyperlink>
    </w:p>
    <w:p w14:paraId="420727ED" w14:textId="77777777" w:rsidR="004F4699" w:rsidRPr="004F4699" w:rsidRDefault="004F4699" w:rsidP="004F4699">
      <w:pPr>
        <w:bidi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675"/>
        <w:gridCol w:w="4675"/>
      </w:tblGrid>
      <w:tr w:rsidR="00282D81" w:rsidRPr="004F4699" w14:paraId="2B27FA93" w14:textId="77777777" w:rsidTr="00D447A3">
        <w:trPr>
          <w:jc w:val="right"/>
        </w:trPr>
        <w:tc>
          <w:tcPr>
            <w:tcW w:w="4675" w:type="dxa"/>
          </w:tcPr>
          <w:p w14:paraId="2BE84F3F" w14:textId="3B5CE4AD" w:rsidR="00282D81" w:rsidRPr="004F4699" w:rsidRDefault="00282D81" w:rsidP="00D447A3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تماس: </w:t>
            </w:r>
          </w:p>
        </w:tc>
        <w:tc>
          <w:tcPr>
            <w:tcW w:w="4675" w:type="dxa"/>
          </w:tcPr>
          <w:p w14:paraId="6EDA36AC" w14:textId="77777777" w:rsidR="00282D81" w:rsidRPr="004F4699" w:rsidRDefault="00282D81" w:rsidP="00D447A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خانوادگی: </w:t>
            </w:r>
          </w:p>
          <w:p w14:paraId="0A34EAFF" w14:textId="740E9795" w:rsidR="009C6B29" w:rsidRPr="004F4699" w:rsidRDefault="009C6B29" w:rsidP="00D447A3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</w:tr>
      <w:tr w:rsidR="00282D81" w:rsidRPr="004F4699" w14:paraId="52DAF74D" w14:textId="77777777" w:rsidTr="00D447A3">
        <w:trPr>
          <w:jc w:val="right"/>
        </w:trPr>
        <w:tc>
          <w:tcPr>
            <w:tcW w:w="4675" w:type="dxa"/>
          </w:tcPr>
          <w:p w14:paraId="37C4AD3F" w14:textId="227CFF54" w:rsidR="00282D81" w:rsidRPr="004F4699" w:rsidRDefault="00D447A3" w:rsidP="00D447A3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مقطع تحصیلی: </w:t>
            </w:r>
          </w:p>
        </w:tc>
        <w:tc>
          <w:tcPr>
            <w:tcW w:w="4675" w:type="dxa"/>
          </w:tcPr>
          <w:p w14:paraId="368A55E9" w14:textId="77777777" w:rsidR="00282D81" w:rsidRPr="004F4699" w:rsidRDefault="00282D81" w:rsidP="00D447A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رشته تحصیلی : </w:t>
            </w:r>
          </w:p>
          <w:p w14:paraId="0F372D8B" w14:textId="02FCC7D1" w:rsidR="009C6B29" w:rsidRPr="004F4699" w:rsidRDefault="009C6B29" w:rsidP="00D447A3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</w:tr>
      <w:tr w:rsidR="00D447A3" w:rsidRPr="004F4699" w14:paraId="644684E3" w14:textId="77777777" w:rsidTr="00D447A3">
        <w:trPr>
          <w:jc w:val="right"/>
        </w:trPr>
        <w:tc>
          <w:tcPr>
            <w:tcW w:w="4675" w:type="dxa"/>
          </w:tcPr>
          <w:p w14:paraId="354E1B97" w14:textId="083E9E41" w:rsidR="00D447A3" w:rsidRPr="004F4699" w:rsidRDefault="00D447A3" w:rsidP="00D447A3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شغل: </w:t>
            </w:r>
          </w:p>
        </w:tc>
        <w:tc>
          <w:tcPr>
            <w:tcW w:w="4675" w:type="dxa"/>
          </w:tcPr>
          <w:p w14:paraId="28E8B88D" w14:textId="77777777" w:rsidR="00D447A3" w:rsidRPr="004F4699" w:rsidRDefault="00D447A3" w:rsidP="00D447A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محل تدریس</w:t>
            </w: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108548CC" w14:textId="05A1BD52" w:rsidR="009C6B29" w:rsidRPr="004F4699" w:rsidRDefault="009C6B29" w:rsidP="00D447A3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</w:tr>
      <w:tr w:rsidR="00D447A3" w:rsidRPr="004F4699" w14:paraId="2D81FE98" w14:textId="77777777" w:rsidTr="00D447A3">
        <w:trPr>
          <w:trHeight w:val="465"/>
          <w:jc w:val="right"/>
        </w:trPr>
        <w:tc>
          <w:tcPr>
            <w:tcW w:w="4675" w:type="dxa"/>
            <w:vMerge w:val="restart"/>
          </w:tcPr>
          <w:p w14:paraId="0064DCF3" w14:textId="36482BFF" w:rsidR="00D447A3" w:rsidRPr="004F4699" w:rsidRDefault="00D447A3" w:rsidP="00D447A3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چه دوره های آموزشی مرتبط با درخواست کارورزی خود گذرانده اید؟ </w:t>
            </w:r>
          </w:p>
        </w:tc>
        <w:tc>
          <w:tcPr>
            <w:tcW w:w="4675" w:type="dxa"/>
          </w:tcPr>
          <w:p w14:paraId="2ACEFB86" w14:textId="77777777" w:rsidR="00D447A3" w:rsidRPr="004F4699" w:rsidRDefault="00D447A3" w:rsidP="00D447A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درخواست کارورزی در چه بخشی را دارید؟ </w:t>
            </w:r>
          </w:p>
          <w:p w14:paraId="387CF9A5" w14:textId="19E27EBC" w:rsidR="00D447A3" w:rsidRPr="004F4699" w:rsidRDefault="00D447A3" w:rsidP="00D447A3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(علامت بزنید) </w:t>
            </w:r>
          </w:p>
        </w:tc>
      </w:tr>
      <w:tr w:rsidR="00D447A3" w:rsidRPr="004F4699" w14:paraId="3F96835F" w14:textId="77777777" w:rsidTr="00D447A3">
        <w:trPr>
          <w:trHeight w:val="465"/>
          <w:jc w:val="right"/>
        </w:trPr>
        <w:tc>
          <w:tcPr>
            <w:tcW w:w="4675" w:type="dxa"/>
            <w:vMerge/>
          </w:tcPr>
          <w:p w14:paraId="2C6CFAE1" w14:textId="77777777" w:rsidR="00D447A3" w:rsidRPr="004F4699" w:rsidRDefault="00D447A3" w:rsidP="00D447A3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14:paraId="6BE15C15" w14:textId="7A0DEA55" w:rsidR="00D447A3" w:rsidRPr="004F4699" w:rsidRDefault="00D447A3" w:rsidP="00D447A3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کارورزی </w:t>
            </w:r>
            <w:proofErr w:type="spellStart"/>
            <w:r w:rsidRPr="004F4699">
              <w:rPr>
                <w:rFonts w:cs="B Nazanin"/>
                <w:sz w:val="24"/>
                <w:szCs w:val="24"/>
                <w:lang w:bidi="fa-IR"/>
              </w:rPr>
              <w:t>rtms</w:t>
            </w:r>
            <w:proofErr w:type="spellEnd"/>
            <w:r w:rsidRPr="004F4699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447A3" w:rsidRPr="004F4699" w14:paraId="449FD968" w14:textId="77777777" w:rsidTr="00D447A3">
        <w:trPr>
          <w:trHeight w:val="465"/>
          <w:jc w:val="right"/>
        </w:trPr>
        <w:tc>
          <w:tcPr>
            <w:tcW w:w="4675" w:type="dxa"/>
            <w:vMerge/>
          </w:tcPr>
          <w:p w14:paraId="0C3AA32A" w14:textId="77777777" w:rsidR="00D447A3" w:rsidRPr="004F4699" w:rsidRDefault="00D447A3" w:rsidP="00D447A3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14:paraId="409238F5" w14:textId="02E3BCC3" w:rsidR="00D447A3" w:rsidRPr="004F4699" w:rsidRDefault="00D447A3" w:rsidP="00D447A3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کارورزی </w:t>
            </w:r>
            <w:r w:rsidRPr="004F4699">
              <w:rPr>
                <w:rFonts w:cs="B Nazanin"/>
                <w:sz w:val="24"/>
                <w:szCs w:val="24"/>
                <w:lang w:bidi="fa-IR"/>
              </w:rPr>
              <w:t xml:space="preserve">TDCS </w:t>
            </w:r>
          </w:p>
        </w:tc>
      </w:tr>
      <w:tr w:rsidR="00D447A3" w:rsidRPr="004F4699" w14:paraId="7DD4FE0C" w14:textId="77777777" w:rsidTr="00D447A3">
        <w:trPr>
          <w:trHeight w:val="465"/>
          <w:jc w:val="right"/>
        </w:trPr>
        <w:tc>
          <w:tcPr>
            <w:tcW w:w="4675" w:type="dxa"/>
            <w:vMerge/>
          </w:tcPr>
          <w:p w14:paraId="436452C8" w14:textId="77777777" w:rsidR="00D447A3" w:rsidRPr="004F4699" w:rsidRDefault="00D447A3" w:rsidP="00D447A3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14:paraId="7AC8A0FD" w14:textId="75CD3E4F" w:rsidR="00D447A3" w:rsidRPr="004F4699" w:rsidRDefault="00D447A3" w:rsidP="00D447A3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کارورزی </w:t>
            </w:r>
            <w:r w:rsidRPr="004F4699">
              <w:rPr>
                <w:rFonts w:cs="B Nazanin"/>
                <w:sz w:val="24"/>
                <w:szCs w:val="24"/>
                <w:lang w:bidi="fa-IR"/>
              </w:rPr>
              <w:t xml:space="preserve">Eye tracking </w:t>
            </w:r>
          </w:p>
        </w:tc>
      </w:tr>
      <w:tr w:rsidR="00D447A3" w:rsidRPr="004F4699" w14:paraId="36B55940" w14:textId="77777777" w:rsidTr="00D447A3">
        <w:trPr>
          <w:trHeight w:val="465"/>
          <w:jc w:val="right"/>
        </w:trPr>
        <w:tc>
          <w:tcPr>
            <w:tcW w:w="4675" w:type="dxa"/>
            <w:vMerge/>
          </w:tcPr>
          <w:p w14:paraId="6F23012D" w14:textId="77777777" w:rsidR="00D447A3" w:rsidRPr="004F4699" w:rsidRDefault="00D447A3" w:rsidP="00D447A3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14:paraId="2CF10E10" w14:textId="5DDC42C1" w:rsidR="00D447A3" w:rsidRPr="004F4699" w:rsidRDefault="00D447A3" w:rsidP="00D447A3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کارورزی </w:t>
            </w:r>
            <w:r w:rsidRPr="004F4699">
              <w:rPr>
                <w:rFonts w:cs="B Nazanin"/>
                <w:sz w:val="24"/>
                <w:szCs w:val="24"/>
                <w:lang w:bidi="fa-IR"/>
              </w:rPr>
              <w:t>EEG</w:t>
            </w:r>
          </w:p>
        </w:tc>
      </w:tr>
      <w:tr w:rsidR="00D447A3" w:rsidRPr="004F4699" w14:paraId="1D966999" w14:textId="77777777" w:rsidTr="00D447A3">
        <w:trPr>
          <w:trHeight w:val="465"/>
          <w:jc w:val="right"/>
        </w:trPr>
        <w:tc>
          <w:tcPr>
            <w:tcW w:w="4675" w:type="dxa"/>
            <w:vMerge/>
          </w:tcPr>
          <w:p w14:paraId="662DB321" w14:textId="77777777" w:rsidR="00D447A3" w:rsidRPr="004F4699" w:rsidRDefault="00D447A3" w:rsidP="00D447A3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14:paraId="023DF2C0" w14:textId="65F9BFCD" w:rsidR="00D447A3" w:rsidRPr="004F4699" w:rsidRDefault="00D447A3" w:rsidP="00D447A3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کارورزی </w:t>
            </w:r>
            <w:r w:rsidRPr="004F4699">
              <w:rPr>
                <w:rFonts w:cs="B Nazanin"/>
                <w:sz w:val="24"/>
                <w:szCs w:val="24"/>
                <w:lang w:bidi="fa-IR"/>
              </w:rPr>
              <w:t>QEEG</w:t>
            </w:r>
          </w:p>
        </w:tc>
      </w:tr>
      <w:tr w:rsidR="00D447A3" w:rsidRPr="004F4699" w14:paraId="04399545" w14:textId="77777777" w:rsidTr="00D447A3">
        <w:trPr>
          <w:trHeight w:val="465"/>
          <w:jc w:val="right"/>
        </w:trPr>
        <w:tc>
          <w:tcPr>
            <w:tcW w:w="4675" w:type="dxa"/>
            <w:vMerge/>
          </w:tcPr>
          <w:p w14:paraId="2E5DCEC1" w14:textId="77777777" w:rsidR="00D447A3" w:rsidRPr="004F4699" w:rsidRDefault="00D447A3" w:rsidP="00D447A3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14:paraId="5FD1871F" w14:textId="39400592" w:rsidR="00D447A3" w:rsidRPr="004F4699" w:rsidRDefault="00D447A3" w:rsidP="00D447A3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کارورزی نوروفیدبک و بیوفیدبک </w:t>
            </w:r>
          </w:p>
        </w:tc>
      </w:tr>
      <w:tr w:rsidR="00D447A3" w:rsidRPr="004F4699" w14:paraId="5609EC52" w14:textId="77777777" w:rsidTr="00D447A3">
        <w:trPr>
          <w:trHeight w:val="465"/>
          <w:jc w:val="right"/>
        </w:trPr>
        <w:tc>
          <w:tcPr>
            <w:tcW w:w="4675" w:type="dxa"/>
            <w:vMerge/>
          </w:tcPr>
          <w:p w14:paraId="302025D9" w14:textId="77777777" w:rsidR="00D447A3" w:rsidRPr="004F4699" w:rsidRDefault="00D447A3" w:rsidP="00D447A3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14:paraId="5C58CEFF" w14:textId="682293AB" w:rsidR="00D447A3" w:rsidRPr="004F4699" w:rsidRDefault="00D447A3" w:rsidP="00D447A3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کارورزی </w:t>
            </w:r>
            <w:r w:rsidRPr="004F4699">
              <w:rPr>
                <w:rFonts w:cs="B Nazanin"/>
                <w:sz w:val="24"/>
                <w:szCs w:val="24"/>
                <w:lang w:bidi="fa-IR"/>
              </w:rPr>
              <w:t xml:space="preserve">ERP </w:t>
            </w:r>
          </w:p>
        </w:tc>
      </w:tr>
      <w:tr w:rsidR="00D447A3" w:rsidRPr="004F4699" w14:paraId="703C7BCC" w14:textId="77777777" w:rsidTr="00D447A3">
        <w:trPr>
          <w:trHeight w:val="465"/>
          <w:jc w:val="right"/>
        </w:trPr>
        <w:tc>
          <w:tcPr>
            <w:tcW w:w="4675" w:type="dxa"/>
            <w:vMerge/>
          </w:tcPr>
          <w:p w14:paraId="55BBDDE7" w14:textId="77777777" w:rsidR="00D447A3" w:rsidRPr="004F4699" w:rsidRDefault="00D447A3" w:rsidP="00D447A3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14:paraId="233CD823" w14:textId="1187FAF7" w:rsidR="00D447A3" w:rsidRPr="004F4699" w:rsidRDefault="00D447A3" w:rsidP="00D447A3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کارورزی توانبخشی شناختی </w:t>
            </w:r>
          </w:p>
        </w:tc>
      </w:tr>
      <w:tr w:rsidR="00D447A3" w:rsidRPr="004F4699" w14:paraId="13C51615" w14:textId="77777777" w:rsidTr="00D447A3">
        <w:trPr>
          <w:trHeight w:val="465"/>
          <w:jc w:val="right"/>
        </w:trPr>
        <w:tc>
          <w:tcPr>
            <w:tcW w:w="4675" w:type="dxa"/>
            <w:vMerge/>
          </w:tcPr>
          <w:p w14:paraId="5B662D14" w14:textId="77777777" w:rsidR="00D447A3" w:rsidRPr="004F4699" w:rsidRDefault="00D447A3" w:rsidP="00D447A3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14:paraId="79DC4EB9" w14:textId="28B3822A" w:rsidR="00D447A3" w:rsidRPr="004F4699" w:rsidRDefault="00D447A3" w:rsidP="00D447A3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کارورزی دپارتمان حافظه </w:t>
            </w:r>
          </w:p>
        </w:tc>
      </w:tr>
      <w:tr w:rsidR="00D447A3" w:rsidRPr="004F4699" w14:paraId="05CE55DF" w14:textId="77777777" w:rsidTr="00D447A3">
        <w:trPr>
          <w:trHeight w:val="465"/>
          <w:jc w:val="right"/>
        </w:trPr>
        <w:tc>
          <w:tcPr>
            <w:tcW w:w="4675" w:type="dxa"/>
            <w:vMerge/>
          </w:tcPr>
          <w:p w14:paraId="4189DE93" w14:textId="77777777" w:rsidR="00D447A3" w:rsidRPr="004F4699" w:rsidRDefault="00D447A3" w:rsidP="00D447A3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14:paraId="612C9148" w14:textId="4E111991" w:rsidR="00D447A3" w:rsidRPr="004F4699" w:rsidRDefault="00D447A3" w:rsidP="00D447A3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>کارورزی دپارتمان روانپزشکی</w:t>
            </w:r>
          </w:p>
        </w:tc>
      </w:tr>
      <w:tr w:rsidR="009C6B29" w:rsidRPr="004F4699" w14:paraId="6217E5AD" w14:textId="77777777" w:rsidTr="00CB037E">
        <w:trPr>
          <w:trHeight w:val="465"/>
          <w:jc w:val="right"/>
        </w:trPr>
        <w:tc>
          <w:tcPr>
            <w:tcW w:w="9350" w:type="dxa"/>
            <w:gridSpan w:val="2"/>
          </w:tcPr>
          <w:p w14:paraId="7FD8900E" w14:textId="77777777" w:rsidR="009C6B29" w:rsidRPr="004F4699" w:rsidRDefault="009C6B29" w:rsidP="00D447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46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چه بازه زمانی برای  گذراندن این دوره در نظر گرفته اید؟ </w:t>
            </w:r>
          </w:p>
          <w:p w14:paraId="5F9D7952" w14:textId="77777777" w:rsidR="009C6B29" w:rsidRPr="004F4699" w:rsidRDefault="009C6B29" w:rsidP="009C6B2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B59E0F5" w14:textId="374435ED" w:rsidR="009C6B29" w:rsidRPr="004F4699" w:rsidRDefault="009C6B29" w:rsidP="009C6B2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14:paraId="629D7045" w14:textId="23886B01" w:rsidR="00282D81" w:rsidRPr="00282D81" w:rsidRDefault="00282D81" w:rsidP="00282D81">
      <w:pPr>
        <w:jc w:val="right"/>
        <w:rPr>
          <w:rFonts w:cs="B Titr" w:hint="cs"/>
          <w:lang w:bidi="fa-IR"/>
        </w:rPr>
      </w:pPr>
    </w:p>
    <w:sectPr w:rsidR="00282D81" w:rsidRPr="00282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81"/>
    <w:rsid w:val="00016852"/>
    <w:rsid w:val="00282D81"/>
    <w:rsid w:val="004F4699"/>
    <w:rsid w:val="009C6B29"/>
    <w:rsid w:val="00D447A3"/>
    <w:rsid w:val="00DA1FD6"/>
    <w:rsid w:val="00F324CA"/>
    <w:rsid w:val="00F6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17AAF1B"/>
  <w15:chartTrackingRefBased/>
  <w15:docId w15:val="{BC1A98E0-1123-4E47-8C26-387178DC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CLINIC9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2022-11-22T07:39:00Z</dcterms:created>
  <dcterms:modified xsi:type="dcterms:W3CDTF">2022-11-22T08:31:00Z</dcterms:modified>
</cp:coreProperties>
</file>